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6920" w14:textId="793D4542" w:rsidR="00711C44" w:rsidRDefault="00711C44" w:rsidP="00711C44">
      <w:pPr>
        <w:jc w:val="center"/>
        <w:rPr>
          <w:rFonts w:ascii="Century Gothic" w:hAnsi="Century Gothic"/>
          <w:b/>
          <w:i/>
        </w:rPr>
      </w:pPr>
      <w:r>
        <w:rPr>
          <w:noProof/>
        </w:rPr>
        <w:drawing>
          <wp:inline distT="0" distB="0" distL="0" distR="0" wp14:anchorId="6A2AA26F" wp14:editId="1893CD72">
            <wp:extent cx="2257425" cy="685800"/>
            <wp:effectExtent l="0" t="0" r="9525" b="0"/>
            <wp:docPr id="1274241782" name="Imagem 1" descr="Otor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torr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9A37" w14:textId="77777777" w:rsidR="00711C44" w:rsidRDefault="00711C44" w:rsidP="00711C44">
      <w:pPr>
        <w:jc w:val="center"/>
        <w:rPr>
          <w:rFonts w:ascii="Century Gothic" w:hAnsi="Century Gothic"/>
          <w:b/>
          <w:i/>
        </w:rPr>
      </w:pPr>
    </w:p>
    <w:p w14:paraId="3CF7DC31" w14:textId="77777777" w:rsidR="00711C44" w:rsidRDefault="00711C44" w:rsidP="00711C44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INSTITUTO DE OTORRINOLARINGOLOGIA DE MINAS GERAIS LTDA</w:t>
      </w:r>
    </w:p>
    <w:p w14:paraId="0BC7093A" w14:textId="77777777" w:rsidR="00711C44" w:rsidRDefault="00711C44" w:rsidP="00711C44">
      <w:pPr>
        <w:rPr>
          <w:rFonts w:ascii="Century Gothic" w:hAnsi="Century Gothic"/>
          <w:sz w:val="28"/>
          <w:szCs w:val="28"/>
        </w:rPr>
      </w:pPr>
    </w:p>
    <w:p w14:paraId="6DB9A187" w14:textId="4AA769AB" w:rsidR="00711C44" w:rsidRDefault="00711C44" w:rsidP="00711C44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ESPECIALIZAÇÃO EM OTORRINOLARINGOLOGIA – 2024 - 2026</w:t>
      </w:r>
    </w:p>
    <w:p w14:paraId="05769F5F" w14:textId="77777777" w:rsidR="00711C44" w:rsidRDefault="00711C44" w:rsidP="00711C44">
      <w:pPr>
        <w:rPr>
          <w:rFonts w:ascii="Century Gothic" w:hAnsi="Century Gothic"/>
        </w:rPr>
      </w:pPr>
    </w:p>
    <w:p w14:paraId="32CCC592" w14:textId="0BD9D330" w:rsidR="00711C44" w:rsidRDefault="00711C44" w:rsidP="00711C44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O Instituto de Otorrinolaringologia de Minas Gerais (IORLMG) e sua comissão de especialização médica comunicam que estarão abertas as inscrições para a seleção dos candidatos para o preenchimento de vagas para </w:t>
      </w:r>
      <w:r>
        <w:rPr>
          <w:rFonts w:ascii="Century Gothic" w:hAnsi="Century Gothic"/>
          <w:b/>
          <w:bCs/>
        </w:rPr>
        <w:t>Médicos junto ao programa de Especialização em Otorrinolaringologia, exclusivamente para ingresso em 202</w:t>
      </w:r>
      <w:r w:rsidR="003A3234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 xml:space="preserve">, para o preenchimento de 03 (Três) vagas, para o período de </w:t>
      </w:r>
      <w:r>
        <w:rPr>
          <w:rFonts w:ascii="Century Gothic" w:hAnsi="Century Gothic"/>
          <w:b/>
          <w:bCs/>
          <w:i/>
        </w:rPr>
        <w:t>02/01/202</w:t>
      </w:r>
      <w:r w:rsidR="003A3234">
        <w:rPr>
          <w:rFonts w:ascii="Century Gothic" w:hAnsi="Century Gothic"/>
          <w:b/>
          <w:bCs/>
          <w:i/>
        </w:rPr>
        <w:t>4</w:t>
      </w:r>
      <w:r>
        <w:rPr>
          <w:rFonts w:ascii="Century Gothic" w:hAnsi="Century Gothic"/>
          <w:b/>
          <w:bCs/>
          <w:i/>
        </w:rPr>
        <w:t xml:space="preserve"> a 31/12/202</w:t>
      </w:r>
      <w:r w:rsidR="003A3234">
        <w:rPr>
          <w:rFonts w:ascii="Century Gothic" w:hAnsi="Century Gothic"/>
          <w:b/>
          <w:bCs/>
          <w:i/>
        </w:rPr>
        <w:t>6</w:t>
      </w:r>
      <w:r>
        <w:rPr>
          <w:rFonts w:ascii="Century Gothic" w:hAnsi="Century Gothic"/>
          <w:b/>
          <w:bCs/>
        </w:rPr>
        <w:t>.</w:t>
      </w:r>
    </w:p>
    <w:p w14:paraId="74C44582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28AB7368" w14:textId="77777777" w:rsidR="00711C44" w:rsidRDefault="00711C44" w:rsidP="00711C44">
      <w:pPr>
        <w:rPr>
          <w:rFonts w:ascii="Century Gothic" w:hAnsi="Century Gothic"/>
        </w:rPr>
      </w:pPr>
    </w:p>
    <w:p w14:paraId="547714E7" w14:textId="77777777" w:rsidR="00711C44" w:rsidRDefault="00711C44" w:rsidP="00711C44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I - </w:t>
      </w:r>
      <w:r>
        <w:rPr>
          <w:rFonts w:ascii="Century Gothic" w:hAnsi="Century Gothic"/>
          <w:b/>
          <w:i/>
          <w:u w:val="single"/>
        </w:rPr>
        <w:t>DA INSCRIÇÃO</w:t>
      </w:r>
      <w:r>
        <w:rPr>
          <w:rFonts w:ascii="Century Gothic" w:hAnsi="Century Gothic"/>
          <w:b/>
          <w:i/>
        </w:rPr>
        <w:t>:</w:t>
      </w:r>
    </w:p>
    <w:p w14:paraId="7769BDA1" w14:textId="77777777" w:rsidR="00711C44" w:rsidRDefault="00711C44" w:rsidP="00711C44">
      <w:pPr>
        <w:rPr>
          <w:rFonts w:ascii="Century Gothic" w:hAnsi="Century Gothic"/>
          <w:b/>
          <w:i/>
        </w:rPr>
      </w:pPr>
    </w:p>
    <w:p w14:paraId="2E9CAFEB" w14:textId="0499EEA0" w:rsidR="00711C44" w:rsidRDefault="00711C44" w:rsidP="00711C44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t xml:space="preserve"> </w:t>
      </w:r>
      <w:r>
        <w:rPr>
          <w:rFonts w:ascii="Century Gothic" w:hAnsi="Century Gothic"/>
        </w:rPr>
        <w:t>As inscrições serão realizadas presencialmente no IORLMG ou via correio na modalidade sedex, do dia</w:t>
      </w:r>
      <w:r>
        <w:rPr>
          <w:rFonts w:ascii="Century Gothic" w:hAnsi="Century Gothic"/>
          <w:color w:val="000000" w:themeColor="text1"/>
        </w:rPr>
        <w:t xml:space="preserve"> 0</w:t>
      </w:r>
      <w:r w:rsidR="003A3234">
        <w:rPr>
          <w:rFonts w:ascii="Century Gothic" w:hAnsi="Century Gothic"/>
          <w:color w:val="000000" w:themeColor="text1"/>
        </w:rPr>
        <w:t>6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</w:rPr>
        <w:t>de novembro de 202</w:t>
      </w:r>
      <w:r w:rsidR="003A3234">
        <w:rPr>
          <w:rFonts w:ascii="Century Gothic" w:hAnsi="Century Gothic"/>
        </w:rPr>
        <w:t>3</w:t>
      </w:r>
      <w:r>
        <w:rPr>
          <w:rFonts w:ascii="Century Gothic" w:hAnsi="Century Gothic"/>
        </w:rPr>
        <w:t>, a partir das 09 horas, ao dia 30 de novembro de 202</w:t>
      </w:r>
      <w:r w:rsidR="003A3234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até às 16 horas (horário de Brasília).</w:t>
      </w:r>
    </w:p>
    <w:p w14:paraId="4C158989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714A2B54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 A inscrição do candidato implicará o conhecimento e a tácita aceitação das normas e condições estabelecidas neste Edital, em relação às quais não poderá alegar desconhecimento. Para evitar ônus desnecessário, o candidato deverá orientar-se no sentido de recolher o valor da inscrição somente após tomar conhecimento de todos os requisitos exigidos para o processo. </w:t>
      </w:r>
    </w:p>
    <w:p w14:paraId="456D1832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0546188C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É de inteira responsabilidade do candidato acompanhar as publicações de todos os atos referentes a este Processo Seletivo por meio do site </w:t>
      </w:r>
      <w:hyperlink r:id="rId6" w:history="1">
        <w:r>
          <w:rPr>
            <w:rStyle w:val="Hyperlink"/>
            <w:rFonts w:ascii="Century Gothic" w:hAnsi="Century Gothic"/>
          </w:rPr>
          <w:t>www.institutodeotorrino.com.br</w:t>
        </w:r>
      </w:hyperlink>
      <w:r>
        <w:rPr>
          <w:rFonts w:ascii="Century Gothic" w:hAnsi="Century Gothic"/>
        </w:rPr>
        <w:t>.</w:t>
      </w:r>
    </w:p>
    <w:p w14:paraId="6D28794A" w14:textId="77777777" w:rsidR="00711C44" w:rsidRDefault="00711C44" w:rsidP="00711C44">
      <w:pPr>
        <w:rPr>
          <w:rFonts w:ascii="Century Gothic" w:hAnsi="Century Gothic"/>
        </w:rPr>
      </w:pPr>
    </w:p>
    <w:p w14:paraId="44C20232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No ato da inscrição, na modalidade presencial, o candidato deverá apresentar, pessoalmente ou por procuração, os seguintes documentos:</w:t>
      </w:r>
    </w:p>
    <w:p w14:paraId="61DB0ACF" w14:textId="77777777" w:rsidR="00711C44" w:rsidRDefault="00711C44" w:rsidP="00711C44">
      <w:pPr>
        <w:jc w:val="both"/>
      </w:pPr>
    </w:p>
    <w:p w14:paraId="2B3A8E74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Formulário de inscrição devidamente preenchido (fornecido no ato da inscrição).</w:t>
      </w:r>
    </w:p>
    <w:p w14:paraId="0077B729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0BBA4A28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02 (duas) fotografias 3x4 (recentes).</w:t>
      </w:r>
    </w:p>
    <w:p w14:paraId="04BBA519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2DB9506A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Cópia do diploma de graduação (frente/verso) expedido por estabelecimento oficial/ou oficialmente reconhecido ou documento que comprove estar o candidato em condições de ser </w:t>
      </w:r>
      <w:r>
        <w:rPr>
          <w:rFonts w:ascii="Century Gothic" w:hAnsi="Century Gothic"/>
        </w:rPr>
        <w:lastRenderedPageBreak/>
        <w:t>graduado, no curso de Medicina. A Matrícula do candidato ao Curso de Especialização fica condicionada à sua aprovação/conclusão no curso de bacharel.</w:t>
      </w:r>
    </w:p>
    <w:p w14:paraId="394EC7AA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1E4E9C17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Cópia do histórico escolar do curso de graduação.</w:t>
      </w:r>
    </w:p>
    <w:p w14:paraId="48C6D98C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0F94BCBC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02 (duas) cópias do Currículum Vitae, devidamente documentado;</w:t>
      </w:r>
    </w:p>
    <w:p w14:paraId="581928D9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584101A5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Prova de estar em dia com as obrigações eleitorais e militares, </w:t>
      </w:r>
      <w:bookmarkStart w:id="0" w:name="_Hlk55805824"/>
      <w:r>
        <w:rPr>
          <w:rFonts w:ascii="Century Gothic" w:hAnsi="Century Gothic"/>
        </w:rPr>
        <w:t xml:space="preserve">cópia dos comprovantes de votação na última eleição (1º. e 2º. turnos), </w:t>
      </w:r>
      <w:bookmarkEnd w:id="0"/>
      <w:r>
        <w:rPr>
          <w:rFonts w:ascii="Century Gothic" w:hAnsi="Century Gothic"/>
        </w:rPr>
        <w:t>cópia do certificado de reservista (para candidatos do sexo masculino) – no caso de candidato brasileiro – e no caso de candidato estrangeiro, cópia dos documentos exigidos pela Legislação Específica (visto permanente de estudante).</w:t>
      </w:r>
    </w:p>
    <w:p w14:paraId="50E8F799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146F8E90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Cópia dos documentos pessoais: carteira de identidade expedida pela SSP, ou carteira expedida pelo respectivo Conselho Regional ou documento válido correspondente; cadastro de pessoa física (CPF), título de eleitor, documento de reservista para candidatos do sexo masculino.</w:t>
      </w:r>
    </w:p>
    <w:p w14:paraId="16BCE5F5" w14:textId="77777777" w:rsidR="00711C44" w:rsidRDefault="00711C44" w:rsidP="00711C44">
      <w:pPr>
        <w:ind w:left="180"/>
        <w:jc w:val="both"/>
        <w:rPr>
          <w:rFonts w:ascii="Century Gothic" w:hAnsi="Century Gothic"/>
        </w:rPr>
      </w:pPr>
    </w:p>
    <w:p w14:paraId="67CEB1F5" w14:textId="77777777" w:rsidR="00711C44" w:rsidRDefault="00711C44" w:rsidP="00711C44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Pagamento da taxa de inscrição no valor de </w:t>
      </w:r>
      <w:r>
        <w:rPr>
          <w:rFonts w:ascii="Century Gothic" w:hAnsi="Century Gothic"/>
          <w:b/>
          <w:i/>
        </w:rPr>
        <w:t>R$ 300,00 (trezentos reais),</w:t>
      </w:r>
      <w:r>
        <w:rPr>
          <w:rFonts w:ascii="Century Gothic" w:hAnsi="Century Gothic"/>
        </w:rPr>
        <w:t xml:space="preserve"> em espécie, a ser recolhida no departamento financeiro do Instituto, no ato da inscrição.</w:t>
      </w:r>
    </w:p>
    <w:p w14:paraId="7F8DE88E" w14:textId="77777777" w:rsidR="00711C44" w:rsidRDefault="00711C44" w:rsidP="00711C44">
      <w:pPr>
        <w:jc w:val="both"/>
        <w:rPr>
          <w:rFonts w:ascii="Century Gothic" w:hAnsi="Century Gothic"/>
          <w:color w:val="FF0000"/>
        </w:rPr>
      </w:pPr>
    </w:p>
    <w:p w14:paraId="021F86A7" w14:textId="3BD386D6" w:rsidR="00711C44" w:rsidRDefault="00711C44" w:rsidP="00711C44">
      <w:pPr>
        <w:numPr>
          <w:ilvl w:val="0"/>
          <w:numId w:val="1"/>
        </w:numPr>
        <w:spacing w:after="160" w:line="254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Os candidatos de outros estados da federação poderão enviar a documentação completa </w:t>
      </w:r>
      <w:r>
        <w:rPr>
          <w:rFonts w:ascii="Century Gothic" w:hAnsi="Century Gothic"/>
          <w:b/>
          <w:i/>
        </w:rPr>
        <w:t>via SEDEX</w:t>
      </w:r>
      <w:r>
        <w:rPr>
          <w:rFonts w:ascii="Century Gothic" w:hAnsi="Century Gothic"/>
        </w:rPr>
        <w:t>, sendo o prazo limite de recebimento da mesma em 30/11/202</w:t>
      </w:r>
      <w:r w:rsidR="003A3234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; e efetuar o pagamento da inscrição no dia da prova teórica, até </w:t>
      </w:r>
      <w:r>
        <w:rPr>
          <w:rFonts w:ascii="Century Gothic" w:hAnsi="Century Gothic"/>
          <w:b/>
          <w:i/>
        </w:rPr>
        <w:t>às 14: 00 horas</w:t>
      </w:r>
      <w:r>
        <w:rPr>
          <w:rFonts w:ascii="Century Gothic" w:hAnsi="Century Gothic"/>
        </w:rPr>
        <w:t xml:space="preserve"> – O candidato deverá ligar (fone: 31-3194-0067 – Sr Hudson) 05 dias após a remessa, para confirmar o recebimento.</w:t>
      </w:r>
    </w:p>
    <w:p w14:paraId="0E7D59E9" w14:textId="77777777" w:rsidR="00711C44" w:rsidRDefault="00711C44" w:rsidP="00711C44">
      <w:pPr>
        <w:pStyle w:val="PargrafodaLista"/>
        <w:rPr>
          <w:rFonts w:ascii="Century Gothic" w:hAnsi="Century Gothic"/>
        </w:rPr>
      </w:pPr>
    </w:p>
    <w:p w14:paraId="79EEFDAF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7"/>
          <w:szCs w:val="27"/>
        </w:rPr>
      </w:pPr>
      <w:r>
        <w:rPr>
          <w:rFonts w:ascii="Century Gothic" w:hAnsi="Century Gothic"/>
          <w:b/>
          <w:bCs/>
          <w:i/>
        </w:rPr>
        <w:t xml:space="preserve">II - </w:t>
      </w:r>
      <w:r>
        <w:rPr>
          <w:rFonts w:ascii="Century Gothic" w:hAnsi="Century Gothic"/>
          <w:b/>
          <w:bCs/>
          <w:i/>
          <w:u w:val="single"/>
        </w:rPr>
        <w:t>DA SELEÇÃO DOS CANDIDATOS</w:t>
      </w:r>
      <w:r>
        <w:rPr>
          <w:rFonts w:ascii="Century Gothic" w:hAnsi="Century Gothic"/>
          <w:i/>
          <w:sz w:val="27"/>
          <w:szCs w:val="27"/>
        </w:rPr>
        <w:t xml:space="preserve">: </w:t>
      </w:r>
    </w:p>
    <w:p w14:paraId="608722B3" w14:textId="77777777" w:rsidR="00711C44" w:rsidRDefault="00711C44" w:rsidP="00711C44">
      <w:pPr>
        <w:autoSpaceDE w:val="0"/>
        <w:autoSpaceDN w:val="0"/>
        <w:adjustRightInd w:val="0"/>
        <w:rPr>
          <w:rFonts w:ascii="Century Gothic" w:hAnsi="Century Gothic"/>
          <w:i/>
          <w:sz w:val="27"/>
          <w:szCs w:val="27"/>
        </w:rPr>
      </w:pPr>
    </w:p>
    <w:p w14:paraId="3B4B1E3F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seleção constará de: </w:t>
      </w:r>
    </w:p>
    <w:p w14:paraId="4BD41BF8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2341E511" w14:textId="508C1653" w:rsidR="00711C44" w:rsidRDefault="00711C44" w:rsidP="00711C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Prova teórica, versando sobre Otorrinolaringologia (vide item VII - referência bibliográfica), local ainda a ser divulgado, em Belo Horizonte, no dia </w:t>
      </w:r>
      <w:r w:rsidR="003A3234">
        <w:rPr>
          <w:rFonts w:ascii="Century Gothic" w:hAnsi="Century Gothic"/>
          <w:b/>
          <w:i/>
        </w:rPr>
        <w:t>05</w:t>
      </w:r>
      <w:r>
        <w:rPr>
          <w:rFonts w:ascii="Century Gothic" w:hAnsi="Century Gothic"/>
          <w:b/>
          <w:i/>
        </w:rPr>
        <w:t xml:space="preserve"> de Dezembro de 202</w:t>
      </w:r>
      <w:r w:rsidR="003A3234">
        <w:rPr>
          <w:rFonts w:ascii="Century Gothic" w:hAnsi="Century Gothic"/>
          <w:b/>
          <w:i/>
        </w:rPr>
        <w:t>3</w:t>
      </w:r>
      <w:r>
        <w:rPr>
          <w:rFonts w:ascii="Century Gothic" w:hAnsi="Century Gothic"/>
          <w:b/>
          <w:i/>
        </w:rPr>
        <w:t xml:space="preserve"> (Terça feira</w:t>
      </w:r>
      <w:r>
        <w:rPr>
          <w:rFonts w:ascii="Century Gothic" w:hAnsi="Century Gothic"/>
          <w:b/>
        </w:rPr>
        <w:t xml:space="preserve">), às </w:t>
      </w:r>
      <w:r>
        <w:rPr>
          <w:rFonts w:ascii="Century Gothic" w:hAnsi="Century Gothic"/>
          <w:b/>
          <w:i/>
        </w:rPr>
        <w:t>16:</w:t>
      </w:r>
      <w:r w:rsidR="003A3234">
        <w:rPr>
          <w:rFonts w:ascii="Century Gothic" w:hAnsi="Century Gothic"/>
          <w:b/>
          <w:i/>
        </w:rPr>
        <w:t>0</w:t>
      </w:r>
      <w:r>
        <w:rPr>
          <w:rFonts w:ascii="Century Gothic" w:hAnsi="Century Gothic"/>
          <w:b/>
          <w:i/>
        </w:rPr>
        <w:t>0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i/>
        </w:rPr>
        <w:t>horas</w:t>
      </w:r>
      <w:r>
        <w:rPr>
          <w:rFonts w:ascii="Century Gothic" w:hAnsi="Century Gothic"/>
        </w:rPr>
        <w:t xml:space="preserve">. </w:t>
      </w:r>
    </w:p>
    <w:p w14:paraId="31FD8D33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</w:p>
    <w:p w14:paraId="671EB711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resultado será divulgado em até 72 horas no site da instituição. </w:t>
      </w:r>
    </w:p>
    <w:p w14:paraId="2061E357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  <w:b/>
        </w:rPr>
      </w:pPr>
    </w:p>
    <w:p w14:paraId="665B441D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</w:rPr>
        <w:t>Valor: 60 pontos</w:t>
      </w:r>
      <w:r>
        <w:rPr>
          <w:rFonts w:ascii="Century Gothic" w:hAnsi="Century Gothic"/>
        </w:rPr>
        <w:t xml:space="preserve"> – 30 questões de múltipla escolha</w:t>
      </w:r>
    </w:p>
    <w:p w14:paraId="5650FFA0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</w:p>
    <w:p w14:paraId="7C6B76F6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Duração: 2 horas</w:t>
      </w:r>
    </w:p>
    <w:p w14:paraId="41BFB367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</w:t>
      </w:r>
    </w:p>
    <w:p w14:paraId="72524FF4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Em relação as normas para realização da prova:</w:t>
      </w:r>
    </w:p>
    <w:p w14:paraId="5AD2462A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4FDAA348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1.1. Não será permitida, em hipótese alguma, a entrada de candidatos nas salas de exame, após o início das provas.</w:t>
      </w:r>
    </w:p>
    <w:p w14:paraId="11B6DBD3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F1BD8E3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1.2. Não haverá segunda chamada, seja qual for o motivo alegado para justificar o atraso ou a ausência do candidato.</w:t>
      </w:r>
    </w:p>
    <w:p w14:paraId="5A5C4EE2" w14:textId="77777777" w:rsidR="00711C44" w:rsidRDefault="00711C44" w:rsidP="00711C4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24B2CD0" w14:textId="77777777" w:rsidR="00711C44" w:rsidRDefault="00711C44" w:rsidP="00711C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Entrevista e análise de currículo</w:t>
      </w:r>
    </w:p>
    <w:p w14:paraId="3902F2F1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12ED70D" w14:textId="755A62BB" w:rsidR="00711C44" w:rsidRDefault="00711C44" w:rsidP="00711C44">
      <w:pPr>
        <w:pStyle w:val="PargrafodaLista"/>
        <w:autoSpaceDE w:val="0"/>
        <w:autoSpaceDN w:val="0"/>
        <w:adjustRightInd w:val="0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Serão convocados para a entrevista e análise de currículo, os 12 melhores colocados na </w:t>
      </w:r>
      <w:commentRangeStart w:id="1"/>
      <w:r>
        <w:rPr>
          <w:rFonts w:ascii="Century Gothic" w:hAnsi="Century Gothic"/>
        </w:rPr>
        <w:t>prova</w:t>
      </w:r>
      <w:commentRangeEnd w:id="1"/>
      <w:r>
        <w:rPr>
          <w:rStyle w:val="Refdecomentrio"/>
        </w:rPr>
        <w:commentReference w:id="1"/>
      </w:r>
      <w:r>
        <w:rPr>
          <w:rFonts w:ascii="Century Gothic" w:hAnsi="Century Gothic"/>
        </w:rPr>
        <w:t xml:space="preserve"> teórica. A entrevista será realizada no Centro de Estudos da Instituição no dia </w:t>
      </w:r>
      <w:r w:rsidR="003A3234">
        <w:rPr>
          <w:rFonts w:ascii="Century Gothic" w:hAnsi="Century Gothic"/>
          <w:b/>
          <w:i/>
        </w:rPr>
        <w:t>19</w:t>
      </w:r>
      <w:r>
        <w:rPr>
          <w:rFonts w:ascii="Century Gothic" w:hAnsi="Century Gothic"/>
          <w:b/>
          <w:i/>
        </w:rPr>
        <w:t xml:space="preserve"> de Dezembro de 202</w:t>
      </w:r>
      <w:r w:rsidR="003A3234">
        <w:rPr>
          <w:rFonts w:ascii="Century Gothic" w:hAnsi="Century Gothic"/>
          <w:b/>
          <w:i/>
        </w:rPr>
        <w:t>3</w:t>
      </w:r>
      <w:r>
        <w:rPr>
          <w:rFonts w:ascii="Century Gothic" w:hAnsi="Century Gothic"/>
          <w:b/>
          <w:i/>
        </w:rPr>
        <w:t xml:space="preserve"> (Terça-feira), às 16:</w:t>
      </w:r>
      <w:r w:rsidR="003A3234">
        <w:rPr>
          <w:rFonts w:ascii="Century Gothic" w:hAnsi="Century Gothic"/>
          <w:b/>
          <w:i/>
        </w:rPr>
        <w:t>0</w:t>
      </w:r>
      <w:r>
        <w:rPr>
          <w:rFonts w:ascii="Century Gothic" w:hAnsi="Century Gothic"/>
          <w:b/>
          <w:i/>
        </w:rPr>
        <w:t>0 horas.</w:t>
      </w:r>
    </w:p>
    <w:p w14:paraId="3CFCDCD9" w14:textId="77777777" w:rsidR="00711C44" w:rsidRDefault="00711C44" w:rsidP="00711C44">
      <w:pPr>
        <w:pStyle w:val="PargrafodaLista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</w:p>
    <w:p w14:paraId="4BB1437A" w14:textId="77777777" w:rsidR="00711C44" w:rsidRDefault="00711C44" w:rsidP="00711C44">
      <w:pPr>
        <w:pStyle w:val="PargrafodaLista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Valor: 40 pontos</w:t>
      </w:r>
    </w:p>
    <w:p w14:paraId="6A768692" w14:textId="77777777" w:rsidR="00711C44" w:rsidRDefault="00711C44" w:rsidP="00711C44">
      <w:pPr>
        <w:pStyle w:val="PargrafodaLista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</w:p>
    <w:p w14:paraId="6015746A" w14:textId="77777777" w:rsidR="00711C44" w:rsidRDefault="00711C44" w:rsidP="00711C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Análise de currículo – Critérios de análise:</w:t>
      </w:r>
    </w:p>
    <w:p w14:paraId="321FFD7F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Língua estrangeira;</w:t>
      </w:r>
    </w:p>
    <w:p w14:paraId="104CB5B3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Estágios extracurriculares relacionados ou não às ligas acadêmicas;</w:t>
      </w:r>
    </w:p>
    <w:p w14:paraId="69E34F38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Projetos de extensão realizados durante a graduação não relacionados às ligas acadêmicas;</w:t>
      </w:r>
    </w:p>
    <w:p w14:paraId="50630437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Outra residência médica, mestrados ou doutorados em medicina;</w:t>
      </w:r>
    </w:p>
    <w:p w14:paraId="01A588E7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Histórico escolar;</w:t>
      </w:r>
    </w:p>
    <w:p w14:paraId="4681AE01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Monitorias ou programas de iniciação científica ou participações em projetos de pesquisa durante a graduação;</w:t>
      </w:r>
    </w:p>
    <w:p w14:paraId="77FD3D05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Apresentação ou publicação de trabalhos científicos;</w:t>
      </w:r>
    </w:p>
    <w:p w14:paraId="491ADA42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Publicação de artigos científicos em revistas indexadas;</w:t>
      </w:r>
    </w:p>
    <w:p w14:paraId="2633F01E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Cursos de suporte avançado e básico de vida;</w:t>
      </w:r>
    </w:p>
    <w:p w14:paraId="318F7615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Participação em congressos nacionais ou internacionais de Otorrinolaringologia;</w:t>
      </w:r>
    </w:p>
    <w:p w14:paraId="67B1CC88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Estágio na área de Otorrinolaringologia, com comprovação;</w:t>
      </w:r>
    </w:p>
    <w:p w14:paraId="2B00737F" w14:textId="77777777" w:rsidR="00711C44" w:rsidRDefault="00711C44" w:rsidP="00711C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Ter trabalhado como médico plantonista em um serviço de urgência e/ou emergência clínica e/ou pediátrica com comprovação do serviço;</w:t>
      </w:r>
    </w:p>
    <w:p w14:paraId="4B5B8CCD" w14:textId="77777777" w:rsidR="00711C44" w:rsidRDefault="00711C44" w:rsidP="00711C44">
      <w:pPr>
        <w:pStyle w:val="PargrafodaLista"/>
        <w:autoSpaceDE w:val="0"/>
        <w:autoSpaceDN w:val="0"/>
        <w:adjustRightInd w:val="0"/>
        <w:ind w:left="2160"/>
        <w:jc w:val="both"/>
        <w:rPr>
          <w:rFonts w:ascii="Century Gothic" w:hAnsi="Century Gothic"/>
        </w:rPr>
      </w:pPr>
    </w:p>
    <w:p w14:paraId="1235811F" w14:textId="77777777" w:rsidR="00711C44" w:rsidRDefault="00711C44" w:rsidP="00711C44">
      <w:pPr>
        <w:pStyle w:val="PargrafodaLista"/>
        <w:autoSpaceDE w:val="0"/>
        <w:autoSpaceDN w:val="0"/>
        <w:adjustRightInd w:val="0"/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*Os certificados de comprovação dos estágios e/ou trabalhos realizados em urgência e emergência clínica e pediátrica devem ser apresentados em papel timbrado fornecidos pelas instituições em que foram </w:t>
      </w:r>
      <w:r>
        <w:rPr>
          <w:rFonts w:ascii="Century Gothic" w:hAnsi="Century Gothic"/>
        </w:rPr>
        <w:lastRenderedPageBreak/>
        <w:t>realizados e deverão conter os seguintes itens, todos destacados com caneta marca texto:</w:t>
      </w:r>
    </w:p>
    <w:p w14:paraId="29A74446" w14:textId="77777777" w:rsidR="00711C44" w:rsidRDefault="00711C44" w:rsidP="00711C44">
      <w:pPr>
        <w:pStyle w:val="PargrafodaLista"/>
        <w:autoSpaceDE w:val="0"/>
        <w:autoSpaceDN w:val="0"/>
        <w:adjustRightInd w:val="0"/>
        <w:ind w:left="2160"/>
        <w:jc w:val="both"/>
        <w:rPr>
          <w:rFonts w:ascii="Century Gothic" w:hAnsi="Century Gothic"/>
        </w:rPr>
      </w:pPr>
    </w:p>
    <w:p w14:paraId="10F30C3F" w14:textId="77777777" w:rsidR="00711C44" w:rsidRDefault="00711C44" w:rsidP="00711C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Nome do candidato;</w:t>
      </w:r>
    </w:p>
    <w:p w14:paraId="5729860E" w14:textId="77777777" w:rsidR="00711C44" w:rsidRDefault="00711C44" w:rsidP="00711C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Assinatura e carimbo com identificação da autoridade responsável ou seu representante oficial;</w:t>
      </w:r>
    </w:p>
    <w:p w14:paraId="6F08B7A0" w14:textId="77777777" w:rsidR="00711C44" w:rsidRDefault="00711C44" w:rsidP="00711C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Descrição da área ou especialidade do estágio (data de início e término);</w:t>
      </w:r>
    </w:p>
    <w:p w14:paraId="3C796E96" w14:textId="77777777" w:rsidR="00711C44" w:rsidRDefault="00711C44" w:rsidP="00711C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Descrição da carga horária</w:t>
      </w:r>
    </w:p>
    <w:p w14:paraId="199434E8" w14:textId="77777777" w:rsidR="00711C44" w:rsidRDefault="00711C44" w:rsidP="00711C44">
      <w:pPr>
        <w:pStyle w:val="PargrafodaLista"/>
        <w:autoSpaceDE w:val="0"/>
        <w:autoSpaceDN w:val="0"/>
        <w:adjustRightInd w:val="0"/>
        <w:ind w:left="2520"/>
        <w:jc w:val="both"/>
        <w:rPr>
          <w:rFonts w:ascii="Century Gothic" w:hAnsi="Century Gothic"/>
        </w:rPr>
      </w:pPr>
    </w:p>
    <w:p w14:paraId="65BE5589" w14:textId="77777777" w:rsidR="00711C44" w:rsidRDefault="00711C44" w:rsidP="00711C44">
      <w:pPr>
        <w:pStyle w:val="PargrafodaLista"/>
        <w:autoSpaceDE w:val="0"/>
        <w:autoSpaceDN w:val="0"/>
        <w:adjustRightInd w:val="0"/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*Todos os documentos originais poderão ser pedidos, caso a instituição julgue ser necessário.</w:t>
      </w:r>
    </w:p>
    <w:p w14:paraId="51E45DE2" w14:textId="77777777" w:rsidR="00711C44" w:rsidRDefault="00711C44" w:rsidP="00711C44">
      <w:pPr>
        <w:pStyle w:val="PargrafodaLista"/>
        <w:autoSpaceDE w:val="0"/>
        <w:autoSpaceDN w:val="0"/>
        <w:adjustRightInd w:val="0"/>
        <w:ind w:left="64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40F27D45" w14:textId="77777777" w:rsidR="00711C44" w:rsidRDefault="00711C44" w:rsidP="00711C44">
      <w:pPr>
        <w:ind w:left="360"/>
        <w:jc w:val="both"/>
        <w:rPr>
          <w:rFonts w:ascii="Century Gothic" w:hAnsi="Century Gothic"/>
          <w:b/>
          <w:i/>
        </w:rPr>
      </w:pPr>
    </w:p>
    <w:p w14:paraId="31BC9590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III - </w:t>
      </w:r>
      <w:r>
        <w:rPr>
          <w:rFonts w:ascii="Century Gothic" w:hAnsi="Century Gothic"/>
          <w:b/>
          <w:i/>
          <w:u w:val="single"/>
        </w:rPr>
        <w:t>DA COMISSÃO EXAMINADORA</w:t>
      </w:r>
    </w:p>
    <w:p w14:paraId="2AC27275" w14:textId="77777777" w:rsidR="00711C44" w:rsidRDefault="00711C44" w:rsidP="00711C44">
      <w:pPr>
        <w:rPr>
          <w:rFonts w:ascii="Century Gothic" w:hAnsi="Century Gothic"/>
        </w:rPr>
      </w:pPr>
    </w:p>
    <w:p w14:paraId="00ADAE60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Comissão examinadora será composta pela Comissão de Especialização Médica do </w:t>
      </w:r>
      <w:r>
        <w:rPr>
          <w:rFonts w:ascii="Century Gothic" w:hAnsi="Century Gothic"/>
          <w:b/>
        </w:rPr>
        <w:t xml:space="preserve">Instituto de Otorrinolaringologia de Minas Gerais </w:t>
      </w:r>
      <w:r>
        <w:rPr>
          <w:rFonts w:ascii="Century Gothic" w:hAnsi="Century Gothic"/>
        </w:rPr>
        <w:t>e pelas administradoras da instituição.</w:t>
      </w:r>
    </w:p>
    <w:p w14:paraId="22075160" w14:textId="77777777" w:rsidR="00711C44" w:rsidRDefault="00711C44" w:rsidP="00711C44">
      <w:pPr>
        <w:rPr>
          <w:rFonts w:ascii="Century Gothic" w:hAnsi="Century Gothic"/>
          <w:b/>
          <w:i/>
        </w:rPr>
      </w:pPr>
    </w:p>
    <w:p w14:paraId="0DC981B5" w14:textId="77777777" w:rsidR="00711C44" w:rsidRDefault="00711C44" w:rsidP="00711C44">
      <w:pPr>
        <w:rPr>
          <w:rFonts w:ascii="Century Gothic" w:hAnsi="Century Gothic"/>
          <w:b/>
          <w:i/>
        </w:rPr>
      </w:pPr>
    </w:p>
    <w:p w14:paraId="0681B3B8" w14:textId="77777777" w:rsidR="00711C44" w:rsidRDefault="00711C44" w:rsidP="00711C44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</w:rPr>
        <w:t xml:space="preserve">IV - </w:t>
      </w:r>
      <w:r>
        <w:rPr>
          <w:rFonts w:ascii="Century Gothic" w:hAnsi="Century Gothic"/>
          <w:b/>
          <w:i/>
          <w:u w:val="single"/>
        </w:rPr>
        <w:t xml:space="preserve">DA APROVAÇÃO </w:t>
      </w:r>
    </w:p>
    <w:p w14:paraId="38D84318" w14:textId="77777777" w:rsidR="00711C44" w:rsidRDefault="00711C44" w:rsidP="00711C44">
      <w:pPr>
        <w:rPr>
          <w:rFonts w:ascii="Century Gothic" w:hAnsi="Century Gothic"/>
          <w:b/>
          <w:i/>
          <w:u w:val="single"/>
        </w:rPr>
      </w:pPr>
    </w:p>
    <w:p w14:paraId="5B92B61D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Será aprovado, o candidato que obtiver as maiores notas no somatório das avaliações.</w:t>
      </w:r>
    </w:p>
    <w:p w14:paraId="26615625" w14:textId="77777777" w:rsidR="00711C44" w:rsidRDefault="00711C44" w:rsidP="00711C44">
      <w:pPr>
        <w:rPr>
          <w:rFonts w:ascii="Century Gothic" w:hAnsi="Century Gothic"/>
          <w:b/>
          <w:i/>
        </w:rPr>
      </w:pPr>
    </w:p>
    <w:p w14:paraId="7F329A96" w14:textId="77777777" w:rsidR="00711C44" w:rsidRDefault="00711C44" w:rsidP="00711C44">
      <w:pPr>
        <w:rPr>
          <w:rFonts w:ascii="Century Gothic" w:hAnsi="Century Gothic"/>
          <w:b/>
          <w:i/>
        </w:rPr>
      </w:pPr>
    </w:p>
    <w:p w14:paraId="536161D4" w14:textId="77777777" w:rsidR="00711C44" w:rsidRDefault="00711C44" w:rsidP="00711C44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</w:rPr>
        <w:t xml:space="preserve">V – </w:t>
      </w:r>
      <w:r>
        <w:rPr>
          <w:rFonts w:ascii="Century Gothic" w:hAnsi="Century Gothic"/>
          <w:b/>
          <w:i/>
          <w:u w:val="single"/>
        </w:rPr>
        <w:t>DO RESULTADO</w:t>
      </w:r>
    </w:p>
    <w:p w14:paraId="59F2ED3D" w14:textId="77777777" w:rsidR="00711C44" w:rsidRDefault="00711C44" w:rsidP="00711C44">
      <w:pPr>
        <w:rPr>
          <w:rFonts w:ascii="Century Gothic" w:hAnsi="Century Gothic"/>
        </w:rPr>
      </w:pPr>
    </w:p>
    <w:p w14:paraId="5784143A" w14:textId="1AAF2159" w:rsidR="00711C44" w:rsidRDefault="00711C44" w:rsidP="00711C44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O resultado será divulgado no dia </w:t>
      </w:r>
      <w:r>
        <w:rPr>
          <w:rFonts w:ascii="Century Gothic" w:hAnsi="Century Gothic"/>
          <w:b/>
          <w:i/>
        </w:rPr>
        <w:t>2</w:t>
      </w:r>
      <w:r w:rsidR="003A3234">
        <w:rPr>
          <w:rFonts w:ascii="Century Gothic" w:hAnsi="Century Gothic"/>
          <w:b/>
          <w:i/>
        </w:rPr>
        <w:t>2</w:t>
      </w:r>
      <w:r>
        <w:rPr>
          <w:rFonts w:ascii="Century Gothic" w:hAnsi="Century Gothic"/>
          <w:b/>
          <w:i/>
        </w:rPr>
        <w:t xml:space="preserve"> de Dezembro de 202</w:t>
      </w:r>
      <w:r w:rsidR="003A3234">
        <w:rPr>
          <w:rFonts w:ascii="Century Gothic" w:hAnsi="Century Gothic"/>
          <w:b/>
          <w:i/>
        </w:rPr>
        <w:t>3</w:t>
      </w:r>
      <w:r>
        <w:rPr>
          <w:rFonts w:ascii="Century Gothic" w:hAnsi="Century Gothic"/>
          <w:b/>
          <w:i/>
        </w:rPr>
        <w:t xml:space="preserve"> (Sexta -feira)</w:t>
      </w:r>
      <w:r>
        <w:rPr>
          <w:rFonts w:ascii="Century Gothic" w:hAnsi="Century Gothic"/>
        </w:rPr>
        <w:t xml:space="preserve"> em nosso site (</w:t>
      </w:r>
      <w:hyperlink r:id="rId11" w:history="1">
        <w:r>
          <w:rPr>
            <w:rStyle w:val="Hyperlink"/>
            <w:rFonts w:ascii="Century Gothic" w:hAnsi="Century Gothic"/>
          </w:rPr>
          <w:t>www.institutodeotorrino.com.br</w:t>
        </w:r>
      </w:hyperlink>
      <w:r>
        <w:rPr>
          <w:rFonts w:ascii="Century Gothic" w:hAnsi="Century Gothic"/>
        </w:rPr>
        <w:t xml:space="preserve">). – </w:t>
      </w:r>
      <w:r>
        <w:rPr>
          <w:rFonts w:ascii="Century Gothic" w:hAnsi="Century Gothic"/>
          <w:b/>
          <w:i/>
        </w:rPr>
        <w:t>Não cabendo recursos.</w:t>
      </w:r>
    </w:p>
    <w:p w14:paraId="0108D176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</w:p>
    <w:p w14:paraId="4A584DEB" w14:textId="2FE058D8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 candidatos não selecionados poderão retirar sua documentação até o dia 31 de janeiro de 202</w:t>
      </w:r>
      <w:r w:rsidR="003A3234">
        <w:rPr>
          <w:rFonts w:ascii="Century Gothic" w:hAnsi="Century Gothic"/>
        </w:rPr>
        <w:t>4</w:t>
      </w:r>
      <w:r>
        <w:rPr>
          <w:rFonts w:ascii="Century Gothic" w:hAnsi="Century Gothic"/>
        </w:rPr>
        <w:t>, no Departamento Financeiro do IORL. Findo este período os mesmos serão encaminhados para reciclagem.  Em hipótese alguma será devolvida a taxa de inscrição.</w:t>
      </w:r>
    </w:p>
    <w:p w14:paraId="38B2171A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</w:p>
    <w:p w14:paraId="232D0083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</w:p>
    <w:p w14:paraId="107960AF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</w:p>
    <w:p w14:paraId="1B7ECACE" w14:textId="77777777" w:rsidR="00711C44" w:rsidRDefault="00711C44" w:rsidP="00711C44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VI – </w:t>
      </w:r>
      <w:r>
        <w:rPr>
          <w:rFonts w:ascii="Century Gothic" w:hAnsi="Century Gothic"/>
          <w:b/>
          <w:i/>
          <w:u w:val="single"/>
        </w:rPr>
        <w:t>DO INÍCIO E DA DURAÇÃO DA ESPECIALIZAÇÃO</w:t>
      </w:r>
      <w:r>
        <w:rPr>
          <w:rFonts w:ascii="Century Gothic" w:hAnsi="Century Gothic"/>
          <w:b/>
          <w:i/>
        </w:rPr>
        <w:t>.</w:t>
      </w:r>
    </w:p>
    <w:p w14:paraId="6A370146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5B38BC5C" w14:textId="256D94F1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candidato aprovado deverá apresentar-se à Comissão da Especialização no dia </w:t>
      </w:r>
      <w:r>
        <w:rPr>
          <w:rFonts w:ascii="Century Gothic" w:hAnsi="Century Gothic"/>
          <w:b/>
          <w:i/>
        </w:rPr>
        <w:t>2</w:t>
      </w:r>
      <w:r w:rsidR="003A3234">
        <w:rPr>
          <w:rFonts w:ascii="Century Gothic" w:hAnsi="Century Gothic"/>
          <w:b/>
          <w:i/>
        </w:rPr>
        <w:t>7</w:t>
      </w:r>
      <w:r>
        <w:rPr>
          <w:rFonts w:ascii="Century Gothic" w:hAnsi="Century Gothic"/>
          <w:b/>
          <w:i/>
        </w:rPr>
        <w:t xml:space="preserve"> de Dezembro de 202</w:t>
      </w:r>
      <w:r w:rsidR="003A3234">
        <w:rPr>
          <w:rFonts w:ascii="Century Gothic" w:hAnsi="Century Gothic"/>
          <w:b/>
          <w:i/>
        </w:rPr>
        <w:t>3</w:t>
      </w:r>
      <w:r>
        <w:rPr>
          <w:rFonts w:ascii="Century Gothic" w:hAnsi="Century Gothic"/>
          <w:b/>
          <w:i/>
        </w:rPr>
        <w:t xml:space="preserve"> (Quarta-feira),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i/>
        </w:rPr>
        <w:t>às 14:00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i/>
        </w:rPr>
        <w:t>horas</w:t>
      </w:r>
      <w:r>
        <w:rPr>
          <w:rFonts w:ascii="Century Gothic" w:hAnsi="Century Gothic"/>
        </w:rPr>
        <w:t>, para tomar ciência das normas do Serviço e da Instituição.</w:t>
      </w:r>
    </w:p>
    <w:p w14:paraId="2A9EFEC6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30A0B43E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202F7ED9" w14:textId="77777777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 não comparecimento do candidato, no dia e hora estabelecidos, implicará na perda da vaga; quando será convocado o candidato aprovado subsequentemente.</w:t>
      </w:r>
    </w:p>
    <w:p w14:paraId="592219E1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0C47BEC8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376EC3AB" w14:textId="01EAC79B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início da especialização será no dia </w:t>
      </w:r>
      <w:r>
        <w:rPr>
          <w:rFonts w:ascii="Century Gothic" w:hAnsi="Century Gothic"/>
          <w:b/>
          <w:i/>
        </w:rPr>
        <w:t>02.01.202</w:t>
      </w:r>
      <w:r w:rsidR="003A3234">
        <w:rPr>
          <w:rFonts w:ascii="Century Gothic" w:hAnsi="Century Gothic"/>
          <w:b/>
          <w:i/>
        </w:rPr>
        <w:t>4</w:t>
      </w:r>
      <w:r>
        <w:rPr>
          <w:rFonts w:ascii="Century Gothic" w:hAnsi="Century Gothic"/>
          <w:b/>
          <w:i/>
        </w:rPr>
        <w:t xml:space="preserve"> (</w:t>
      </w:r>
      <w:r w:rsidR="003A3234">
        <w:rPr>
          <w:rFonts w:ascii="Century Gothic" w:hAnsi="Century Gothic"/>
          <w:b/>
          <w:i/>
        </w:rPr>
        <w:t>terça</w:t>
      </w:r>
      <w:r>
        <w:rPr>
          <w:rFonts w:ascii="Century Gothic" w:hAnsi="Century Gothic"/>
          <w:b/>
          <w:i/>
        </w:rPr>
        <w:t xml:space="preserve">-feira), às 07:00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i/>
        </w:rPr>
        <w:t>horas</w:t>
      </w:r>
      <w:r>
        <w:rPr>
          <w:rFonts w:ascii="Century Gothic" w:hAnsi="Century Gothic"/>
        </w:rPr>
        <w:t>, quando o Especializando deverá se apresentar à Instituição.</w:t>
      </w:r>
    </w:p>
    <w:p w14:paraId="2F5535C3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72FC4DFB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544895B6" w14:textId="18C769CE" w:rsidR="00711C44" w:rsidRDefault="00711C44" w:rsidP="00711C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duração da especialização será de 03 (três) anos completos, a partir de </w:t>
      </w:r>
      <w:r>
        <w:rPr>
          <w:rFonts w:ascii="Century Gothic" w:hAnsi="Century Gothic"/>
          <w:b/>
          <w:i/>
        </w:rPr>
        <w:t>02.01.202</w:t>
      </w:r>
      <w:r w:rsidR="003A3234">
        <w:rPr>
          <w:rFonts w:ascii="Century Gothic" w:hAnsi="Century Gothic"/>
          <w:b/>
          <w:i/>
        </w:rPr>
        <w:t>4</w:t>
      </w:r>
      <w:r>
        <w:rPr>
          <w:rFonts w:ascii="Century Gothic" w:hAnsi="Century Gothic"/>
          <w:b/>
          <w:i/>
        </w:rPr>
        <w:t>.</w:t>
      </w:r>
    </w:p>
    <w:p w14:paraId="7FA446F2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5C42BE54" w14:textId="77777777" w:rsidR="00711C44" w:rsidRDefault="00711C44" w:rsidP="00711C44">
      <w:pPr>
        <w:jc w:val="both"/>
        <w:rPr>
          <w:rFonts w:ascii="Century Gothic" w:hAnsi="Century Gothic"/>
        </w:rPr>
      </w:pPr>
    </w:p>
    <w:p w14:paraId="078C85A5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</w:rPr>
        <w:t xml:space="preserve">Aos Médicos Especializandos será concedida uma bolsa de estudo a título de ajuda de custo, conforme determina a ABORL-CCF. </w:t>
      </w:r>
    </w:p>
    <w:p w14:paraId="34EFB859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Além desta bolsa a própria Instituição oferecerá alimentação aos Médicos Especializandos através de “</w:t>
      </w:r>
      <w:r>
        <w:rPr>
          <w:rFonts w:ascii="Century Gothic" w:hAnsi="Century Gothic"/>
          <w:i/>
          <w:color w:val="000000"/>
        </w:rPr>
        <w:t>ticket</w:t>
      </w:r>
      <w:r>
        <w:rPr>
          <w:rFonts w:ascii="Century Gothic" w:hAnsi="Century Gothic"/>
          <w:color w:val="000000"/>
        </w:rPr>
        <w:t>” refeição.</w:t>
      </w:r>
    </w:p>
    <w:p w14:paraId="6B800B04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color w:val="000000"/>
        </w:rPr>
      </w:pPr>
    </w:p>
    <w:p w14:paraId="2A338CBE" w14:textId="77777777" w:rsidR="00711C44" w:rsidRDefault="00711C44" w:rsidP="00711C44">
      <w:pPr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</w:rPr>
        <w:t xml:space="preserve">VII – </w:t>
      </w:r>
      <w:r>
        <w:rPr>
          <w:rFonts w:ascii="Century Gothic" w:hAnsi="Century Gothic"/>
          <w:b/>
          <w:i/>
          <w:u w:val="single"/>
        </w:rPr>
        <w:t>REFERÊNCIA BIBLIOGRÁFICA</w:t>
      </w:r>
    </w:p>
    <w:p w14:paraId="16AB2B45" w14:textId="77777777" w:rsidR="00711C44" w:rsidRDefault="00711C44" w:rsidP="00711C44">
      <w:pPr>
        <w:jc w:val="both"/>
        <w:rPr>
          <w:rFonts w:ascii="Century Gothic" w:hAnsi="Century Gothic"/>
          <w:b/>
          <w:i/>
          <w:u w:val="single"/>
        </w:rPr>
      </w:pPr>
    </w:p>
    <w:p w14:paraId="3FA7AC2A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color w:val="000000"/>
        </w:rPr>
      </w:pPr>
      <w:r>
        <w:t xml:space="preserve"> </w:t>
      </w:r>
      <w:r>
        <w:rPr>
          <w:rFonts w:ascii="Century Gothic" w:hAnsi="Century Gothic"/>
          <w:color w:val="000000"/>
        </w:rPr>
        <w:t>2ª Edição do Tratado de Otorrinolaringologia.</w:t>
      </w:r>
    </w:p>
    <w:p w14:paraId="1E84A6A5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Conteúdo:</w:t>
      </w:r>
    </w:p>
    <w:p w14:paraId="61F9C42F" w14:textId="77777777" w:rsidR="00711C44" w:rsidRDefault="00711C44" w:rsidP="00711C44">
      <w:pPr>
        <w:spacing w:line="36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Otites, Rinossinusites, Amigdalites, Faringoamigdalites, Rinites, Laringites, Rouquidão, Epistaxe, Corpo Estranho na ORL, Cerume, Tontura, Zumbido, Paralisia do Nervo Facial, Labirintite, Ronco, Apneia do sono, Anestesia na ORL, Antibioticoterapia, Ética Médica e Relação Médico-Paciente, Anatomia e Fisiologia da Orelha/Narinas e Seios Paranasais/ Faringe e Boca/ Laringe. </w:t>
      </w:r>
    </w:p>
    <w:p w14:paraId="45E81A69" w14:textId="77777777" w:rsidR="00711C44" w:rsidRDefault="00711C44" w:rsidP="00711C44">
      <w:pPr>
        <w:pStyle w:val="TextosemFormatao"/>
      </w:pPr>
    </w:p>
    <w:p w14:paraId="744A1817" w14:textId="77777777" w:rsidR="00711C44" w:rsidRDefault="00711C44" w:rsidP="00711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</w:p>
    <w:p w14:paraId="598B246A" w14:textId="77777777" w:rsidR="00711C44" w:rsidRDefault="00711C44" w:rsidP="00711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</w:t>
      </w:r>
    </w:p>
    <w:p w14:paraId="4A00CC4D" w14:textId="25A8A786" w:rsidR="00711C44" w:rsidRDefault="00711C44" w:rsidP="00711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Belo Horizonte, 31 de Outubro de 2023.</w:t>
      </w:r>
    </w:p>
    <w:p w14:paraId="1BAA7EFD" w14:textId="77777777" w:rsidR="00711C44" w:rsidRDefault="00711C44" w:rsidP="00711C44">
      <w:pPr>
        <w:rPr>
          <w:rFonts w:ascii="Century Gothic" w:hAnsi="Century Gothic"/>
        </w:rPr>
      </w:pPr>
    </w:p>
    <w:p w14:paraId="76D681A7" w14:textId="77777777" w:rsidR="00711C44" w:rsidRDefault="00711C44" w:rsidP="00711C44"/>
    <w:p w14:paraId="1E38EA64" w14:textId="77777777" w:rsidR="00711C44" w:rsidRDefault="00711C44" w:rsidP="00711C44"/>
    <w:p w14:paraId="0884C896" w14:textId="77777777" w:rsidR="00711C44" w:rsidRDefault="00711C44" w:rsidP="00711C44"/>
    <w:p w14:paraId="690FD631" w14:textId="77777777" w:rsidR="00711C44" w:rsidRDefault="00711C44" w:rsidP="00711C44">
      <w:pPr>
        <w:rPr>
          <w:rFonts w:ascii="Candara" w:hAnsi="Candara"/>
          <w:b/>
        </w:rPr>
      </w:pPr>
      <w:r>
        <w:rPr>
          <w:rFonts w:ascii="Candara" w:hAnsi="Candara"/>
          <w:b/>
        </w:rPr>
        <w:t>Dr. Sinval Pereira dos Santos</w:t>
      </w:r>
    </w:p>
    <w:p w14:paraId="1F98FC61" w14:textId="77777777" w:rsidR="00711C44" w:rsidRDefault="00711C44" w:rsidP="00711C44">
      <w:pPr>
        <w:rPr>
          <w:rFonts w:ascii="Candara" w:hAnsi="Candara"/>
        </w:rPr>
      </w:pPr>
      <w:r>
        <w:rPr>
          <w:rFonts w:ascii="Candara" w:hAnsi="Candara"/>
        </w:rPr>
        <w:t xml:space="preserve">Instituto de Otorrinolaringologia de Minas Gerais </w:t>
      </w:r>
    </w:p>
    <w:p w14:paraId="4B16E244" w14:textId="77777777" w:rsidR="00711C44" w:rsidRDefault="00711C44" w:rsidP="00711C44">
      <w:pPr>
        <w:rPr>
          <w:rFonts w:ascii="Candara" w:hAnsi="Candara"/>
        </w:rPr>
      </w:pPr>
      <w:r>
        <w:rPr>
          <w:rFonts w:ascii="Candara" w:hAnsi="Candara"/>
        </w:rPr>
        <w:t>Diretor Geral</w:t>
      </w:r>
    </w:p>
    <w:p w14:paraId="47F31A0D" w14:textId="77777777" w:rsidR="00711C44" w:rsidRDefault="00711C44" w:rsidP="00711C44">
      <w:pPr>
        <w:rPr>
          <w:rFonts w:ascii="Candara" w:hAnsi="Candara"/>
        </w:rPr>
      </w:pPr>
    </w:p>
    <w:p w14:paraId="4CAD4E57" w14:textId="77777777" w:rsidR="00711C44" w:rsidRDefault="00711C44" w:rsidP="00711C44">
      <w:pPr>
        <w:rPr>
          <w:rFonts w:ascii="Candara" w:hAnsi="Candara"/>
          <w:b/>
        </w:rPr>
      </w:pPr>
    </w:p>
    <w:p w14:paraId="543B4C46" w14:textId="378A38AE" w:rsidR="00711C44" w:rsidRDefault="00711C44" w:rsidP="00711C44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Dr. Cheng T – Ping</w:t>
      </w:r>
    </w:p>
    <w:p w14:paraId="01E9F452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Instituto de Otorrinolaringologia de Minas Gerais</w:t>
      </w:r>
    </w:p>
    <w:p w14:paraId="074EADEE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Coordenador do Curso do Serviço de Especialização</w:t>
      </w:r>
    </w:p>
    <w:p w14:paraId="70734985" w14:textId="77777777" w:rsidR="00711C44" w:rsidRDefault="00711C44" w:rsidP="00711C44">
      <w:pPr>
        <w:rPr>
          <w:rFonts w:ascii="Candara" w:hAnsi="Candara"/>
          <w:sz w:val="22"/>
          <w:szCs w:val="22"/>
        </w:rPr>
      </w:pPr>
    </w:p>
    <w:p w14:paraId="11D85DC9" w14:textId="77777777" w:rsidR="00711C44" w:rsidRDefault="00711C44" w:rsidP="00711C44">
      <w:pPr>
        <w:rPr>
          <w:rFonts w:ascii="Candara" w:hAnsi="Candara"/>
          <w:b/>
        </w:rPr>
      </w:pPr>
      <w:r>
        <w:rPr>
          <w:rFonts w:ascii="Candara" w:hAnsi="Candara"/>
          <w:b/>
        </w:rPr>
        <w:t>Dr. Sérgio Edriane Rezende</w:t>
      </w:r>
    </w:p>
    <w:p w14:paraId="3492908F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Instituto de Otorrinolaringologia de Minas Gerais</w:t>
      </w:r>
    </w:p>
    <w:p w14:paraId="75C07BB0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</w:rPr>
        <w:t>Coordenador de Ensino do Serviço de Especialização</w:t>
      </w:r>
    </w:p>
    <w:p w14:paraId="7456028D" w14:textId="77777777" w:rsidR="00711C44" w:rsidRDefault="00711C44" w:rsidP="00711C44">
      <w:pPr>
        <w:rPr>
          <w:rFonts w:ascii="Candara" w:hAnsi="Candara"/>
          <w:sz w:val="22"/>
          <w:szCs w:val="22"/>
        </w:rPr>
      </w:pPr>
    </w:p>
    <w:p w14:paraId="22ACBF8E" w14:textId="77777777" w:rsidR="00711C44" w:rsidRDefault="00711C44" w:rsidP="00711C44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Dr. Bruno Pestana Gomes</w:t>
      </w:r>
    </w:p>
    <w:p w14:paraId="583D6674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Instituto de Otorrinolaringologia de Minas Gerais</w:t>
      </w:r>
    </w:p>
    <w:p w14:paraId="46904F00" w14:textId="77777777" w:rsidR="00711C44" w:rsidRDefault="00711C44" w:rsidP="00711C4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Coordenador e Diretor Clínico do IORLMG</w:t>
      </w:r>
    </w:p>
    <w:p w14:paraId="7BD08879" w14:textId="77777777" w:rsidR="00AB3851" w:rsidRDefault="00AB3851"/>
    <w:sectPr w:rsidR="00AB3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suario" w:date="2020-11-09T09:49:00Z" w:initials="U">
    <w:p w14:paraId="29338B31" w14:textId="77777777" w:rsidR="00711C44" w:rsidRDefault="00711C44" w:rsidP="00711C44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338B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2CA4D0" w16cex:dateUtc="2023-10-31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38B31" w16cid:durableId="292CA4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0FF"/>
    <w:multiLevelType w:val="hybridMultilevel"/>
    <w:tmpl w:val="7980AAD6"/>
    <w:lvl w:ilvl="0" w:tplc="0902E396">
      <w:start w:val="1"/>
      <w:numFmt w:val="lowerLetter"/>
      <w:lvlText w:val="%1)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146051"/>
    <w:multiLevelType w:val="hybridMultilevel"/>
    <w:tmpl w:val="9C10AB5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D0DF7"/>
    <w:multiLevelType w:val="hybridMultilevel"/>
    <w:tmpl w:val="94248D9E"/>
    <w:lvl w:ilvl="0" w:tplc="61880D9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928F7"/>
    <w:multiLevelType w:val="hybridMultilevel"/>
    <w:tmpl w:val="16900776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231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524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043753">
    <w:abstractNumId w:val="1"/>
  </w:num>
  <w:num w:numId="4" w16cid:durableId="1390881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44"/>
    <w:rsid w:val="003A3234"/>
    <w:rsid w:val="00445AD4"/>
    <w:rsid w:val="00711C44"/>
    <w:rsid w:val="00A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B95D"/>
  <w15:chartTrackingRefBased/>
  <w15:docId w15:val="{E1AB63BF-3FD9-4551-8B05-4F78FAF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711C44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C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C4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11C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11C44"/>
    <w:rPr>
      <w:rFonts w:ascii="Calibri" w:hAnsi="Calibri"/>
      <w:kern w:val="0"/>
      <w:szCs w:val="21"/>
      <w14:ligatures w14:val="none"/>
    </w:rPr>
  </w:style>
  <w:style w:type="paragraph" w:styleId="PargrafodaLista">
    <w:name w:val="List Paragraph"/>
    <w:basedOn w:val="Normal"/>
    <w:uiPriority w:val="34"/>
    <w:qFormat/>
    <w:rsid w:val="00711C4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11C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deotorrino.com.br" TargetMode="External"/><Relationship Id="rId11" Type="http://schemas.openxmlformats.org/officeDocument/2006/relationships/hyperlink" Target="http://www.institutodeotorrino.com.br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</dc:creator>
  <cp:keywords/>
  <dc:description/>
  <cp:lastModifiedBy>Silvana Maria</cp:lastModifiedBy>
  <cp:revision>4</cp:revision>
  <dcterms:created xsi:type="dcterms:W3CDTF">2023-10-31T13:05:00Z</dcterms:created>
  <dcterms:modified xsi:type="dcterms:W3CDTF">2023-10-31T17:17:00Z</dcterms:modified>
</cp:coreProperties>
</file>